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32"/>
        </w:rPr>
      </w:pPr>
      <w:r>
        <w:rPr>
          <w:rFonts w:hint="eastAsia" w:ascii="ＭＳ 明朝" w:hAnsi="ＭＳ 明朝" w:eastAsia="ＭＳ 明朝"/>
          <w:b w:val="1"/>
          <w:sz w:val="32"/>
        </w:rPr>
        <w:t>○農園利用に際して、守っていただく事項</w:t>
      </w:r>
    </w:p>
    <w:p>
      <w:pPr>
        <w:pStyle w:val="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１　特定農地貸付規程を遵守すること。（利用期間：最大５年間</w:t>
      </w:r>
      <w:r>
        <w:rPr>
          <w:rFonts w:hint="eastAsia" w:ascii="ＭＳ 明朝" w:hAnsi="ＭＳ 明朝" w:eastAsia="ＭＳ 明朝"/>
          <w:sz w:val="24"/>
        </w:rPr>
        <w:t xml:space="preserve"> </w:t>
      </w:r>
      <w:r>
        <w:rPr>
          <w:rFonts w:hint="eastAsia" w:ascii="ＭＳ 明朝" w:hAnsi="ＭＳ 明朝" w:eastAsia="ＭＳ 明朝"/>
          <w:sz w:val="24"/>
        </w:rPr>
        <w:t>等）</w:t>
      </w:r>
    </w:p>
    <w:p>
      <w:pPr>
        <w:pStyle w:val="0"/>
        <w:rPr>
          <w:rFonts w:hint="eastAsia" w:ascii="ＭＳ 明朝" w:hAnsi="ＭＳ 明朝" w:eastAsia="ＭＳ 明朝"/>
          <w:sz w:val="24"/>
        </w:rPr>
      </w:pPr>
      <w:r>
        <w:rPr>
          <w:rFonts w:hint="eastAsia" w:ascii="ＭＳ 明朝" w:hAnsi="ＭＳ 明朝" w:eastAsia="ＭＳ 明朝"/>
          <w:sz w:val="24"/>
        </w:rPr>
        <w:t>２　建物及び工作物を設置しないこと。</w:t>
      </w:r>
    </w:p>
    <w:p>
      <w:pPr>
        <w:pStyle w:val="0"/>
        <w:rPr>
          <w:rFonts w:hint="eastAsia" w:ascii="ＭＳ 明朝" w:hAnsi="ＭＳ 明朝" w:eastAsia="ＭＳ 明朝"/>
          <w:sz w:val="24"/>
        </w:rPr>
      </w:pPr>
      <w:r>
        <w:rPr>
          <w:rFonts w:hint="eastAsia" w:ascii="ＭＳ 明朝" w:hAnsi="ＭＳ 明朝" w:eastAsia="ＭＳ 明朝"/>
          <w:sz w:val="24"/>
        </w:rPr>
        <w:t>３　営利を目的として作物を栽培しないこと。</w:t>
      </w:r>
    </w:p>
    <w:p>
      <w:pPr>
        <w:pStyle w:val="0"/>
        <w:rPr>
          <w:rFonts w:hint="eastAsia" w:ascii="ＭＳ 明朝" w:hAnsi="ＭＳ 明朝" w:eastAsia="ＭＳ 明朝"/>
          <w:sz w:val="24"/>
        </w:rPr>
      </w:pPr>
      <w:r>
        <w:rPr>
          <w:rFonts w:hint="eastAsia" w:ascii="ＭＳ 明朝" w:hAnsi="ＭＳ 明朝" w:eastAsia="ＭＳ 明朝"/>
          <w:sz w:val="24"/>
        </w:rPr>
        <w:t>４　草花、野菜の栽培以外の樹木等は植えないこと。</w:t>
      </w:r>
    </w:p>
    <w:p>
      <w:pPr>
        <w:pStyle w:val="0"/>
        <w:rPr>
          <w:rFonts w:hint="eastAsia" w:ascii="ＭＳ 明朝" w:hAnsi="ＭＳ 明朝" w:eastAsia="ＭＳ 明朝"/>
          <w:sz w:val="24"/>
        </w:rPr>
      </w:pPr>
      <w:r>
        <w:rPr>
          <w:rFonts w:hint="eastAsia" w:ascii="ＭＳ 明朝" w:hAnsi="ＭＳ 明朝" w:eastAsia="ＭＳ 明朝"/>
          <w:sz w:val="24"/>
        </w:rPr>
        <w:t>５　隣接農地及び他の区画使用者に対して、迷惑をかけないこと。</w:t>
      </w:r>
    </w:p>
    <w:p>
      <w:pPr>
        <w:pStyle w:val="0"/>
        <w:rPr>
          <w:rFonts w:hint="eastAsia" w:ascii="ＭＳ 明朝" w:hAnsi="ＭＳ 明朝" w:eastAsia="ＭＳ 明朝"/>
          <w:sz w:val="24"/>
        </w:rPr>
      </w:pPr>
      <w:r>
        <w:rPr>
          <w:rFonts w:hint="eastAsia" w:ascii="ＭＳ 明朝" w:hAnsi="ＭＳ 明朝" w:eastAsia="ＭＳ 明朝"/>
          <w:sz w:val="24"/>
        </w:rPr>
        <w:t>６　不法駐車等、近隣の住民、農家等に迷惑をかけないこと。</w:t>
      </w:r>
    </w:p>
    <w:p>
      <w:pPr>
        <w:pStyle w:val="0"/>
        <w:rPr>
          <w:rFonts w:hint="eastAsia" w:ascii="ＭＳ 明朝" w:hAnsi="ＭＳ 明朝" w:eastAsia="ＭＳ 明朝"/>
          <w:sz w:val="24"/>
        </w:rPr>
      </w:pPr>
      <w:r>
        <w:rPr>
          <w:rFonts w:hint="eastAsia" w:ascii="ＭＳ 明朝" w:hAnsi="ＭＳ 明朝" w:eastAsia="ＭＳ 明朝"/>
          <w:sz w:val="24"/>
        </w:rPr>
        <w:t>７　区画の周辺、道路等の雑草その他のゴミの清掃をすること。</w:t>
      </w:r>
    </w:p>
    <w:p>
      <w:pPr>
        <w:pStyle w:val="0"/>
        <w:rPr>
          <w:rFonts w:hint="eastAsia" w:ascii="ＭＳ 明朝" w:hAnsi="ＭＳ 明朝" w:eastAsia="ＭＳ 明朝"/>
          <w:sz w:val="24"/>
        </w:rPr>
      </w:pPr>
      <w:r>
        <w:rPr>
          <w:rFonts w:hint="eastAsia" w:ascii="ＭＳ 明朝" w:hAnsi="ＭＳ 明朝" w:eastAsia="ＭＳ 明朝"/>
          <w:sz w:val="24"/>
        </w:rPr>
        <w:t>８　貸付農地を利用する権利を他人に譲渡し、又は転貸しないこと。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９　廃物、汚物又は資材等の農作物栽培に必要としない物の搬入及び耕土の搬出をしないこと。</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農具・水・種苗・肥料等必要なものは、すべて自己が負担すること。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土地所有者の都合、その他やむを得ない事情があるときは、利用期間内であっても、利用を解除することがあること。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　利用期間が満了したとき、又は利用取消しを受けたときは、当該農地を現状に復帰し返還すること。</w:t>
      </w:r>
    </w:p>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　水道施設等一切の施設は、設置しないこと。</w:t>
      </w:r>
    </w:p>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　耕作権・借地権等一切の権利を有しないものであること。</w:t>
      </w:r>
    </w:p>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　区画割は規程に基づき決定しているので、異義</w:t>
      </w:r>
      <w:bookmarkStart w:id="0" w:name="_GoBack"/>
      <w:bookmarkEnd w:id="0"/>
      <w:r>
        <w:rPr>
          <w:rFonts w:hint="eastAsia" w:ascii="ＭＳ 明朝" w:hAnsi="ＭＳ 明朝" w:eastAsia="ＭＳ 明朝"/>
          <w:sz w:val="24"/>
        </w:rPr>
        <w:t>を述べないこと。</w:t>
      </w:r>
    </w:p>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　火気を使用しないこと。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7</Words>
  <Characters>494</Characters>
  <Application>JUST Note</Application>
  <Lines>21</Lines>
  <Paragraphs>17</Paragraphs>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yabuuchi</dc:creator>
  <cp:lastModifiedBy>yabuuchi</cp:lastModifiedBy>
  <dcterms:created xsi:type="dcterms:W3CDTF">2024-02-10T12:24:00Z</dcterms:created>
  <dcterms:modified xsi:type="dcterms:W3CDTF">2024-02-10T12:34:02Z</dcterms:modified>
  <cp:revision>0</cp:revision>
</cp:coreProperties>
</file>